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C726F" w14:textId="77777777" w:rsidR="00F1526C" w:rsidRPr="001E1842" w:rsidRDefault="00F1526C" w:rsidP="00F1526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</w:pP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Europe’s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 xml:space="preserve">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Leading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 xml:space="preserve">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Gynaecological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 xml:space="preserve">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Cancers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 xml:space="preserve"> Society</w:t>
      </w:r>
    </w:p>
    <w:p w14:paraId="4BDEF9BB" w14:textId="64BD7A76" w:rsidR="00F1526C" w:rsidRPr="00F1526C" w:rsidRDefault="00F91F61" w:rsidP="00F91F61">
      <w:pPr>
        <w:shd w:val="clear" w:color="auto" w:fill="FFFFFF"/>
        <w:spacing w:after="150" w:line="345" w:lineRule="atLeast"/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</w:pP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The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European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Society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of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Gynaecological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Oncology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(ESGO)</w:t>
      </w:r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was</w:t>
      </w:r>
      <w:proofErr w:type="spellEnd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founded</w:t>
      </w:r>
      <w:proofErr w:type="spellEnd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in 1983.</w:t>
      </w:r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Our</w:t>
      </w:r>
      <w:proofErr w:type="spellEnd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vision:</w:t>
      </w:r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 Best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treatment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and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prevention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of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gynaecological</w:t>
      </w:r>
      <w:proofErr w:type="spellEnd"/>
      <w:r w:rsidR="00F1526C"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Cancers</w:t>
      </w:r>
      <w:proofErr w:type="spellEnd"/>
      <w:r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.</w:t>
      </w:r>
    </w:p>
    <w:p w14:paraId="441F494F" w14:textId="77777777" w:rsidR="00F1526C" w:rsidRPr="001E1842" w:rsidRDefault="00F1526C" w:rsidP="00F1526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</w:pP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ESGO’s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 xml:space="preserve">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Mission</w:t>
      </w:r>
      <w:proofErr w:type="spellEnd"/>
    </w:p>
    <w:p w14:paraId="7F4C3563" w14:textId="3073AB7C" w:rsidR="00F1526C" w:rsidRPr="00F1526C" w:rsidRDefault="00F1526C" w:rsidP="00F1526C">
      <w:pPr>
        <w:shd w:val="clear" w:color="auto" w:fill="FFFFFF"/>
        <w:spacing w:after="150" w:line="345" w:lineRule="atLeast"/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</w:pPr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ESGO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strives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to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improve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health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and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well-being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of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women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with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gynaecological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cancers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through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 </w:t>
      </w:r>
      <w:proofErr w:type="spellStart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prevention</w:t>
      </w:r>
      <w:proofErr w:type="spellEnd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 xml:space="preserve">, </w:t>
      </w:r>
      <w:proofErr w:type="spellStart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research</w:t>
      </w:r>
      <w:proofErr w:type="spellEnd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, excellence in care </w:t>
      </w:r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and</w:t>
      </w:r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 </w:t>
      </w:r>
      <w:proofErr w:type="spellStart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education</w:t>
      </w:r>
      <w:proofErr w:type="spellEnd"/>
      <w:r w:rsidRPr="00F1526C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val="cs-CZ" w:eastAsia="cs-CZ"/>
        </w:rPr>
        <w:t>.</w:t>
      </w:r>
    </w:p>
    <w:p w14:paraId="105A5045" w14:textId="3813203A" w:rsidR="003F2184" w:rsidRPr="001E1842" w:rsidRDefault="003F2184" w:rsidP="00F91F6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</w:pPr>
      <w:r w:rsidRPr="001E1842">
        <w:rPr>
          <w:rFonts w:ascii="Verdana" w:eastAsia="Times New Roman" w:hAnsi="Verdana" w:cs="Times New Roman"/>
          <w:b/>
          <w:bCs/>
          <w:color w:val="C4112F"/>
          <w:sz w:val="32"/>
          <w:szCs w:val="32"/>
          <w:lang w:val="cs-CZ" w:eastAsia="cs-CZ"/>
        </w:rPr>
        <w:t>ESGO eAcademy</w:t>
      </w:r>
    </w:p>
    <w:p w14:paraId="06DD37C6" w14:textId="66C6D149" w:rsidR="00F1526C" w:rsidRDefault="00F1526C" w:rsidP="00F1526C">
      <w:pPr>
        <w:shd w:val="clear" w:color="auto" w:fill="FFFFFF"/>
        <w:spacing w:line="345" w:lineRule="atLeast"/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</w:pPr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ESGO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focuses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special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attention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on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education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through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 </w:t>
      </w:r>
      <w:proofErr w:type="spellStart"/>
      <w:r w:rsidR="001E1842">
        <w:fldChar w:fldCharType="begin"/>
      </w:r>
      <w:r w:rsidR="001E1842">
        <w:instrText xml:space="preserve"> HYPERLINK "https://www.esgo.org/explore/eacademy/" </w:instrText>
      </w:r>
      <w:r w:rsidR="001E1842">
        <w:fldChar w:fldCharType="separate"/>
      </w:r>
      <w:r w:rsidRPr="00F1526C">
        <w:rPr>
          <w:rFonts w:ascii="Verdana" w:eastAsia="Times New Roman" w:hAnsi="Verdana" w:cs="Times New Roman"/>
          <w:color w:val="C4112F"/>
          <w:sz w:val="21"/>
          <w:szCs w:val="21"/>
          <w:u w:val="single"/>
          <w:lang w:val="cs-CZ" w:eastAsia="cs-CZ"/>
        </w:rPr>
        <w:t>eAcademy</w:t>
      </w:r>
      <w:proofErr w:type="spellEnd"/>
      <w:r w:rsidR="001E1842">
        <w:rPr>
          <w:rFonts w:ascii="Verdana" w:eastAsia="Times New Roman" w:hAnsi="Verdana" w:cs="Times New Roman"/>
          <w:color w:val="C4112F"/>
          <w:sz w:val="21"/>
          <w:szCs w:val="21"/>
          <w:u w:val="single"/>
          <w:lang w:val="cs-CZ" w:eastAsia="cs-CZ"/>
        </w:rPr>
        <w:fldChar w:fldCharType="end"/>
      </w:r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,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an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exclusive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interactive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educational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online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portal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.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knowledge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portal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features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the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latest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ESGO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congresses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presentations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given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by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internationally-renowned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speakers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on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specialised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issues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of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clinical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importance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in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gynaecological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  <w:proofErr w:type="spellStart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oncology</w:t>
      </w:r>
      <w:proofErr w:type="spellEnd"/>
      <w:r w:rsidRP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>.</w:t>
      </w:r>
    </w:p>
    <w:p w14:paraId="05EFBF47" w14:textId="73A16117" w:rsidR="00F1526C" w:rsidRPr="00F1526C" w:rsidRDefault="001E1842" w:rsidP="00F1526C">
      <w:pPr>
        <w:shd w:val="clear" w:color="auto" w:fill="FFFFFF"/>
        <w:spacing w:line="345" w:lineRule="atLeast"/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</w:pPr>
      <w:hyperlink r:id="rId5" w:history="1"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Get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free</w:t>
        </w:r>
        <w:r w:rsidR="00F91F61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trial</w:t>
        </w:r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</w:t>
        </w:r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eAcademy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</w:t>
        </w:r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access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as a </w:t>
        </w:r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special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benefit </w:t>
        </w:r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for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 xml:space="preserve"> AGO </w:t>
        </w:r>
        <w:proofErr w:type="spellStart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members</w:t>
        </w:r>
        <w:proofErr w:type="spellEnd"/>
        <w:r w:rsidR="00F1526C" w:rsidRPr="00F91F61">
          <w:rPr>
            <w:rStyle w:val="Hypertextovodkaz"/>
            <w:rFonts w:ascii="Verdana" w:eastAsia="Times New Roman" w:hAnsi="Verdana" w:cs="Times New Roman"/>
            <w:sz w:val="21"/>
            <w:szCs w:val="21"/>
            <w:lang w:val="cs-CZ" w:eastAsia="cs-CZ"/>
          </w:rPr>
          <w:t>.</w:t>
        </w:r>
      </w:hyperlink>
      <w:r w:rsidR="00F1526C">
        <w:rPr>
          <w:rFonts w:ascii="Verdana" w:eastAsia="Times New Roman" w:hAnsi="Verdana" w:cs="Times New Roman"/>
          <w:color w:val="333333"/>
          <w:sz w:val="21"/>
          <w:szCs w:val="21"/>
          <w:lang w:val="cs-CZ" w:eastAsia="cs-CZ"/>
        </w:rPr>
        <w:t xml:space="preserve"> </w:t>
      </w:r>
    </w:p>
    <w:p w14:paraId="3DF91677" w14:textId="7624BD03" w:rsidR="008B19EB" w:rsidRDefault="008B19EB"/>
    <w:p w14:paraId="7A7411F3" w14:textId="54D8F0CA" w:rsidR="00F1526C" w:rsidRDefault="00F1526C" w:rsidP="00F91F6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C4112F"/>
          <w:sz w:val="36"/>
          <w:szCs w:val="36"/>
          <w:lang w:val="cs-CZ" w:eastAsia="cs-CZ"/>
        </w:rPr>
      </w:pPr>
      <w:r w:rsidRPr="00F1526C">
        <w:rPr>
          <w:rFonts w:ascii="Verdana" w:eastAsia="Times New Roman" w:hAnsi="Verdana" w:cs="Times New Roman"/>
          <w:b/>
          <w:bCs/>
          <w:color w:val="C4112F"/>
          <w:sz w:val="36"/>
          <w:szCs w:val="36"/>
          <w:lang w:val="cs-CZ" w:eastAsia="cs-CZ"/>
        </w:rPr>
        <w:t xml:space="preserve">ESGO </w:t>
      </w:r>
      <w:r>
        <w:rPr>
          <w:rFonts w:ascii="Verdana" w:eastAsia="Times New Roman" w:hAnsi="Verdana" w:cs="Times New Roman"/>
          <w:b/>
          <w:bCs/>
          <w:color w:val="C4112F"/>
          <w:sz w:val="36"/>
          <w:szCs w:val="36"/>
          <w:lang w:val="cs-CZ" w:eastAsia="cs-CZ"/>
        </w:rPr>
        <w:t>Membershi</w:t>
      </w:r>
      <w:r w:rsidR="00F91F61">
        <w:rPr>
          <w:rFonts w:ascii="Verdana" w:eastAsia="Times New Roman" w:hAnsi="Verdana" w:cs="Times New Roman"/>
          <w:b/>
          <w:bCs/>
          <w:color w:val="C4112F"/>
          <w:sz w:val="36"/>
          <w:szCs w:val="36"/>
          <w:lang w:val="cs-CZ" w:eastAsia="cs-CZ"/>
        </w:rPr>
        <w:t>p</w:t>
      </w:r>
    </w:p>
    <w:p w14:paraId="219A4A21" w14:textId="023ED9BC" w:rsidR="00FA2053" w:rsidRPr="001E1842" w:rsidRDefault="00FA2053" w:rsidP="00F91F6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</w:pP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>Learn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 xml:space="preserve"> more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>about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 xml:space="preserve">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>all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 xml:space="preserve"> ESGO Membership </w:t>
      </w:r>
      <w:proofErr w:type="spellStart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>benefist</w:t>
      </w:r>
      <w:proofErr w:type="spellEnd"/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 xml:space="preserve"> </w:t>
      </w:r>
      <w:hyperlink r:id="rId6" w:history="1">
        <w:proofErr w:type="spellStart"/>
        <w:r w:rsidRPr="001E1842">
          <w:rPr>
            <w:rStyle w:val="Hypertextovodkaz"/>
            <w:rFonts w:ascii="Verdana" w:eastAsia="Times New Roman" w:hAnsi="Verdana" w:cs="Times New Roman"/>
            <w:b/>
            <w:bCs/>
            <w:sz w:val="24"/>
            <w:szCs w:val="24"/>
            <w:lang w:val="cs-CZ" w:eastAsia="cs-CZ"/>
          </w:rPr>
          <w:t>here</w:t>
        </w:r>
        <w:proofErr w:type="spellEnd"/>
      </w:hyperlink>
      <w:r w:rsidRPr="001E1842">
        <w:rPr>
          <w:rFonts w:ascii="Verdana" w:eastAsia="Times New Roman" w:hAnsi="Verdana" w:cs="Times New Roman"/>
          <w:b/>
          <w:bCs/>
          <w:color w:val="C4112F"/>
          <w:sz w:val="24"/>
          <w:szCs w:val="24"/>
          <w:lang w:val="cs-CZ" w:eastAsia="cs-CZ"/>
        </w:rPr>
        <w:t>.</w:t>
      </w:r>
    </w:p>
    <w:p w14:paraId="3DDCE5B0" w14:textId="77777777" w:rsidR="00F1526C" w:rsidRPr="00F91F61" w:rsidRDefault="00F1526C" w:rsidP="00F1526C">
      <w:pPr>
        <w:pStyle w:val="Nadpis3"/>
        <w:shd w:val="clear" w:color="auto" w:fill="FFFFFF"/>
        <w:spacing w:before="300" w:after="150"/>
        <w:rPr>
          <w:rFonts w:ascii="Verdana" w:hAnsi="Verdana"/>
          <w:color w:val="C4112F"/>
        </w:rPr>
      </w:pPr>
      <w:r w:rsidRPr="00F91F61">
        <w:rPr>
          <w:rStyle w:val="Siln"/>
          <w:rFonts w:ascii="Verdana" w:hAnsi="Verdana"/>
          <w:b w:val="0"/>
          <w:bCs w:val="0"/>
          <w:color w:val="C4112F"/>
        </w:rPr>
        <w:t>Participate</w:t>
      </w:r>
    </w:p>
    <w:p w14:paraId="5E64647B" w14:textId="4033BF7D" w:rsidR="00F1526C" w:rsidRDefault="00F1526C" w:rsidP="00F152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Access reduced pricing for </w:t>
      </w:r>
      <w:r>
        <w:rPr>
          <w:rStyle w:val="Siln"/>
          <w:rFonts w:ascii="Verdana" w:hAnsi="Verdana"/>
          <w:color w:val="333333"/>
          <w:sz w:val="21"/>
          <w:szCs w:val="21"/>
        </w:rPr>
        <w:t>the </w:t>
      </w:r>
      <w:hyperlink r:id="rId7" w:history="1">
        <w:r>
          <w:rPr>
            <w:rStyle w:val="Hypertextovodkaz"/>
            <w:rFonts w:ascii="Verdana" w:hAnsi="Verdana"/>
            <w:b/>
            <w:bCs/>
            <w:color w:val="C4112F"/>
            <w:sz w:val="21"/>
            <w:szCs w:val="21"/>
          </w:rPr>
          <w:t>ESGO State of the Art Conference</w:t>
        </w:r>
      </w:hyperlink>
      <w:r>
        <w:rPr>
          <w:rStyle w:val="Siln"/>
          <w:rFonts w:ascii="Verdana" w:hAnsi="Verdana"/>
          <w:color w:val="333333"/>
          <w:sz w:val="21"/>
          <w:szCs w:val="21"/>
        </w:rPr>
        <w:t> 2020 in Copenhagen </w:t>
      </w:r>
      <w:r>
        <w:rPr>
          <w:rFonts w:ascii="Verdana" w:hAnsi="Verdana"/>
          <w:color w:val="333333"/>
          <w:sz w:val="21"/>
          <w:szCs w:val="21"/>
        </w:rPr>
        <w:t>and other educational and professional events</w:t>
      </w:r>
    </w:p>
    <w:p w14:paraId="1C45EF1D" w14:textId="389DAFD3" w:rsidR="00FA2053" w:rsidRDefault="00FA2053" w:rsidP="00F152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Take part in the </w:t>
      </w:r>
      <w:hyperlink r:id="rId8" w:history="1">
        <w:r w:rsidRPr="00FA2053">
          <w:rPr>
            <w:rStyle w:val="Hypertextovodkaz"/>
            <w:rFonts w:ascii="Verdana" w:hAnsi="Verdana"/>
            <w:sz w:val="21"/>
            <w:szCs w:val="21"/>
          </w:rPr>
          <w:t>ESGO Exam</w:t>
        </w:r>
      </w:hyperlink>
    </w:p>
    <w:p w14:paraId="01750555" w14:textId="0C6F35F8" w:rsidR="00FA2053" w:rsidRDefault="00FA2053" w:rsidP="00F1526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Investigate all </w:t>
      </w:r>
      <w:hyperlink r:id="rId9" w:history="1">
        <w:r w:rsidRPr="00FA2053">
          <w:rPr>
            <w:rStyle w:val="Hypertextovodkaz"/>
            <w:rFonts w:ascii="Verdana" w:hAnsi="Verdana"/>
            <w:sz w:val="21"/>
            <w:szCs w:val="21"/>
          </w:rPr>
          <w:t>ESGO Fellowship</w:t>
        </w:r>
      </w:hyperlink>
      <w:r>
        <w:rPr>
          <w:rFonts w:ascii="Verdana" w:hAnsi="Verdana"/>
          <w:color w:val="333333"/>
          <w:sz w:val="21"/>
          <w:szCs w:val="21"/>
        </w:rPr>
        <w:t xml:space="preserve"> opportunities</w:t>
      </w:r>
    </w:p>
    <w:p w14:paraId="73DF8F4D" w14:textId="77777777" w:rsidR="00F1526C" w:rsidRPr="00F91F61" w:rsidRDefault="00F1526C" w:rsidP="00F1526C">
      <w:pPr>
        <w:pStyle w:val="Nadpis3"/>
        <w:shd w:val="clear" w:color="auto" w:fill="FFFFFF"/>
        <w:spacing w:before="300" w:after="150"/>
        <w:rPr>
          <w:rFonts w:ascii="Verdana" w:hAnsi="Verdana"/>
          <w:color w:val="C4112F"/>
        </w:rPr>
      </w:pPr>
      <w:r w:rsidRPr="00F91F61">
        <w:rPr>
          <w:rStyle w:val="Siln"/>
          <w:rFonts w:ascii="Verdana" w:hAnsi="Verdana"/>
          <w:b w:val="0"/>
          <w:bCs w:val="0"/>
          <w:color w:val="C4112F"/>
        </w:rPr>
        <w:t>Learn from leading experts in the field</w:t>
      </w:r>
    </w:p>
    <w:p w14:paraId="62897874" w14:textId="77777777" w:rsidR="00F1526C" w:rsidRDefault="00F1526C" w:rsidP="00F152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Pay lower prices for the diverse selection of CME-accredited </w:t>
      </w:r>
      <w:hyperlink r:id="rId10" w:history="1">
        <w:r>
          <w:rPr>
            <w:rStyle w:val="Siln"/>
            <w:rFonts w:ascii="Verdana" w:hAnsi="Verdana"/>
            <w:color w:val="C4112F"/>
            <w:sz w:val="21"/>
            <w:szCs w:val="21"/>
            <w:u w:val="single"/>
          </w:rPr>
          <w:t>ESGO courses and practical workshops </w:t>
        </w:r>
      </w:hyperlink>
      <w:r>
        <w:rPr>
          <w:rFonts w:ascii="Verdana" w:hAnsi="Verdana"/>
          <w:color w:val="333333"/>
          <w:sz w:val="21"/>
          <w:szCs w:val="21"/>
        </w:rPr>
        <w:t>where you can practice your skills</w:t>
      </w:r>
    </w:p>
    <w:p w14:paraId="4EDEE12B" w14:textId="77777777" w:rsidR="00F1526C" w:rsidRDefault="00F1526C" w:rsidP="00F152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Hear about registration openings and new educational and surgical courses before anyone else</w:t>
      </w:r>
    </w:p>
    <w:p w14:paraId="01D26D93" w14:textId="1116B196" w:rsidR="00F91F61" w:rsidRDefault="00F1526C" w:rsidP="00F91F6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Earn CME credits</w:t>
      </w:r>
    </w:p>
    <w:p w14:paraId="0C55BA10" w14:textId="77777777" w:rsidR="001E1842" w:rsidRPr="001E1842" w:rsidRDefault="00F91F61" w:rsidP="001E184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Style w:val="Hypertextovodkaz"/>
          <w:rFonts w:ascii="Verdana" w:hAnsi="Verdana"/>
          <w:color w:val="333333"/>
          <w:sz w:val="21"/>
          <w:szCs w:val="21"/>
          <w:u w:val="none"/>
        </w:rPr>
      </w:pPr>
      <w:r>
        <w:rPr>
          <w:rFonts w:ascii="Verdana" w:hAnsi="Verdana"/>
          <w:color w:val="333333"/>
          <w:sz w:val="21"/>
          <w:szCs w:val="21"/>
        </w:rPr>
        <w:t xml:space="preserve">Learn about the latest research in the </w:t>
      </w:r>
      <w:hyperlink r:id="rId11" w:history="1">
        <w:r w:rsidRPr="00F91F61">
          <w:rPr>
            <w:rStyle w:val="Hypertextovodkaz"/>
            <w:rFonts w:ascii="Verdana" w:hAnsi="Verdana"/>
            <w:sz w:val="21"/>
            <w:szCs w:val="21"/>
          </w:rPr>
          <w:t xml:space="preserve">International Journal of </w:t>
        </w:r>
        <w:proofErr w:type="spellStart"/>
        <w:r w:rsidRPr="00F91F61">
          <w:rPr>
            <w:rStyle w:val="Hypertextovodkaz"/>
            <w:rFonts w:ascii="Verdana" w:hAnsi="Verdana"/>
            <w:sz w:val="21"/>
            <w:szCs w:val="21"/>
          </w:rPr>
          <w:t>Gynecological</w:t>
        </w:r>
        <w:proofErr w:type="spellEnd"/>
        <w:r w:rsidRPr="00F91F61">
          <w:rPr>
            <w:rStyle w:val="Hypertextovodkaz"/>
            <w:rFonts w:ascii="Verdana" w:hAnsi="Verdana"/>
            <w:sz w:val="21"/>
            <w:szCs w:val="21"/>
          </w:rPr>
          <w:t xml:space="preserve"> Cancer</w:t>
        </w:r>
      </w:hyperlink>
    </w:p>
    <w:p w14:paraId="20EE71E9" w14:textId="01F41852" w:rsidR="00F1526C" w:rsidRPr="001E1842" w:rsidRDefault="00F1526C" w:rsidP="001E1842">
      <w:p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 w:rsidRPr="001E1842">
        <w:rPr>
          <w:rStyle w:val="Siln"/>
          <w:rFonts w:ascii="Verdana" w:hAnsi="Verdana"/>
          <w:b w:val="0"/>
          <w:bCs w:val="0"/>
          <w:color w:val="C4112F"/>
        </w:rPr>
        <w:t>Benefit from learning opportunities for young professionals</w:t>
      </w:r>
    </w:p>
    <w:p w14:paraId="770A7210" w14:textId="093EDB55" w:rsidR="00F1526C" w:rsidRPr="00F91F61" w:rsidRDefault="00F1526C" w:rsidP="00F91F61">
      <w:pPr>
        <w:shd w:val="clear" w:color="auto" w:fill="FFFFFF"/>
        <w:spacing w:before="100" w:beforeAutospacing="1" w:after="100" w:afterAutospacing="1" w:line="240" w:lineRule="auto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Develop your skills at workshops and courses designed for your experience level</w:t>
      </w:r>
      <w:r w:rsidR="00F91F61">
        <w:rPr>
          <w:rFonts w:ascii="Verdana" w:hAnsi="Verdana"/>
          <w:color w:val="333333"/>
          <w:sz w:val="21"/>
          <w:szCs w:val="21"/>
        </w:rPr>
        <w:t>, s</w:t>
      </w:r>
      <w:r w:rsidRPr="00F91F61">
        <w:rPr>
          <w:rFonts w:ascii="Verdana" w:hAnsi="Verdana"/>
          <w:color w:val="333333"/>
          <w:sz w:val="21"/>
          <w:szCs w:val="21"/>
        </w:rPr>
        <w:t>ign up for a Short Clinical Visit</w:t>
      </w:r>
      <w:r w:rsidR="00F91F61">
        <w:rPr>
          <w:rFonts w:ascii="Verdana" w:hAnsi="Verdana"/>
          <w:color w:val="333333"/>
          <w:sz w:val="21"/>
          <w:szCs w:val="21"/>
        </w:rPr>
        <w:t>, attend the ESGO Masterclass in Gynaecological Oncology, v</w:t>
      </w:r>
      <w:r>
        <w:rPr>
          <w:rFonts w:ascii="Verdana" w:hAnsi="Verdana"/>
          <w:color w:val="333333"/>
          <w:sz w:val="21"/>
          <w:szCs w:val="21"/>
        </w:rPr>
        <w:t xml:space="preserve">olunteer for the </w:t>
      </w:r>
      <w:proofErr w:type="spellStart"/>
      <w:r>
        <w:rPr>
          <w:rFonts w:ascii="Verdana" w:hAnsi="Verdana"/>
          <w:color w:val="333333"/>
          <w:sz w:val="21"/>
          <w:szCs w:val="21"/>
        </w:rPr>
        <w:t>LiFE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Report</w:t>
      </w:r>
      <w:r w:rsidR="00F91F61">
        <w:rPr>
          <w:rFonts w:ascii="Verdana" w:hAnsi="Verdana"/>
          <w:color w:val="333333"/>
          <w:sz w:val="21"/>
          <w:szCs w:val="21"/>
        </w:rPr>
        <w:t xml:space="preserve"> and </w:t>
      </w:r>
      <w:hyperlink r:id="rId12" w:history="1">
        <w:r>
          <w:rPr>
            <w:rStyle w:val="Hypertextovodkaz"/>
            <w:rFonts w:ascii="Verdana" w:hAnsi="Verdana"/>
            <w:color w:val="C4112F"/>
            <w:sz w:val="21"/>
            <w:szCs w:val="21"/>
          </w:rPr>
          <w:t>More!</w:t>
        </w:r>
      </w:hyperlink>
    </w:p>
    <w:sectPr w:rsidR="00F1526C" w:rsidRPr="00F91F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55B91"/>
    <w:multiLevelType w:val="multilevel"/>
    <w:tmpl w:val="0C3C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C77722"/>
    <w:multiLevelType w:val="multilevel"/>
    <w:tmpl w:val="639C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507F9B"/>
    <w:multiLevelType w:val="multilevel"/>
    <w:tmpl w:val="4426C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EF3CEA"/>
    <w:multiLevelType w:val="multilevel"/>
    <w:tmpl w:val="26C4A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26C"/>
    <w:rsid w:val="001E1842"/>
    <w:rsid w:val="003F2184"/>
    <w:rsid w:val="008B19EB"/>
    <w:rsid w:val="00F1526C"/>
    <w:rsid w:val="00F91F61"/>
    <w:rsid w:val="00FA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80D60"/>
  <w15:chartTrackingRefBased/>
  <w15:docId w15:val="{CB3F16B1-C0EB-4C75-AD6A-1E8F4E4A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GB"/>
    </w:rPr>
  </w:style>
  <w:style w:type="paragraph" w:styleId="Nadpis2">
    <w:name w:val="heading 2"/>
    <w:basedOn w:val="Normln"/>
    <w:link w:val="Nadpis2Char"/>
    <w:uiPriority w:val="9"/>
    <w:qFormat/>
    <w:rsid w:val="00F152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cs-CZ"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52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526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1526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fl-heading-text">
    <w:name w:val="fl-heading-text"/>
    <w:basedOn w:val="Standardnpsmoodstavce"/>
    <w:rsid w:val="00F1526C"/>
  </w:style>
  <w:style w:type="paragraph" w:styleId="Normlnweb">
    <w:name w:val="Normal (Web)"/>
    <w:basedOn w:val="Normln"/>
    <w:uiPriority w:val="99"/>
    <w:semiHidden/>
    <w:unhideWhenUsed/>
    <w:rsid w:val="00F15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Standardnpsmoodstavce"/>
    <w:uiPriority w:val="22"/>
    <w:qFormat/>
    <w:rsid w:val="00F1526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F1526C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52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526C"/>
    <w:rPr>
      <w:rFonts w:asciiTheme="majorHAnsi" w:eastAsiaTheme="majorEastAsia" w:hAnsiTheme="majorHAnsi" w:cstheme="majorBidi"/>
      <w:color w:val="2E74B5" w:themeColor="accent1" w:themeShade="BF"/>
      <w:lang w:val="en-GB"/>
    </w:rPr>
  </w:style>
  <w:style w:type="character" w:styleId="Zdraznn">
    <w:name w:val="Emphasis"/>
    <w:basedOn w:val="Standardnpsmoodstavce"/>
    <w:uiPriority w:val="20"/>
    <w:qFormat/>
    <w:rsid w:val="00F1526C"/>
    <w:rPr>
      <w:i/>
      <w:iCs/>
    </w:rPr>
  </w:style>
  <w:style w:type="character" w:styleId="Nevyeenzmnka">
    <w:name w:val="Unresolved Mention"/>
    <w:basedOn w:val="Standardnpsmoodstavce"/>
    <w:uiPriority w:val="99"/>
    <w:semiHidden/>
    <w:unhideWhenUsed/>
    <w:rsid w:val="00F91F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24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29735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4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19768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777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235457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5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1572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65568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3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go.org/exa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aconference.esgo.org/" TargetMode="External"/><Relationship Id="rId12" Type="http://schemas.openxmlformats.org/officeDocument/2006/relationships/hyperlink" Target="https://enygo.esgo.org/join/membershi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go.org/join/membership/" TargetMode="External"/><Relationship Id="rId11" Type="http://schemas.openxmlformats.org/officeDocument/2006/relationships/hyperlink" Target="https://www.esgo.org/explore/international-journal-of-gynecological-cancer-ijgc/" TargetMode="External"/><Relationship Id="rId5" Type="http://schemas.openxmlformats.org/officeDocument/2006/relationships/hyperlink" Target="https://www.esgo.org/special-offer/" TargetMode="External"/><Relationship Id="rId10" Type="http://schemas.openxmlformats.org/officeDocument/2006/relationships/hyperlink" Target="https://www.esgo.org/esgo-cours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go.org/explore/travelling-fellowship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318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Lamlová</dc:creator>
  <cp:keywords/>
  <dc:description/>
  <cp:lastModifiedBy>Tereza Cicakova</cp:lastModifiedBy>
  <cp:revision>3</cp:revision>
  <dcterms:created xsi:type="dcterms:W3CDTF">2020-05-05T07:47:00Z</dcterms:created>
  <dcterms:modified xsi:type="dcterms:W3CDTF">2020-05-05T07:48:00Z</dcterms:modified>
</cp:coreProperties>
</file>